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6B736" w14:textId="035320EE" w:rsidR="0024336F" w:rsidRPr="00AC11C4" w:rsidRDefault="0024336F" w:rsidP="00AC11C4">
      <w:pPr>
        <w:pStyle w:val="Heading1"/>
      </w:pPr>
      <w:r w:rsidRPr="00AC11C4">
        <w:t xml:space="preserve">Security Tools &amp; Recommendations </w:t>
      </w:r>
    </w:p>
    <w:p w14:paraId="023B8B79" w14:textId="77777777" w:rsidR="0024336F" w:rsidRPr="00AC11C4" w:rsidRDefault="0024336F" w:rsidP="0024336F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340F693C" w14:textId="77777777" w:rsidR="0024336F" w:rsidRPr="00AC11C4" w:rsidRDefault="0024336F" w:rsidP="0024336F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1. Anti-virus and Anti-malware Software</w:t>
      </w:r>
    </w:p>
    <w:p w14:paraId="4E44FBBC" w14:textId="77777777" w:rsidR="0024336F" w:rsidRPr="00AC11C4" w:rsidRDefault="0024336F" w:rsidP="002433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Affordable and effective solutions for small and medium businesses:</w:t>
      </w:r>
    </w:p>
    <w:p w14:paraId="477A4C70" w14:textId="77777777" w:rsidR="0024336F" w:rsidRPr="00AC11C4" w:rsidRDefault="0024336F" w:rsidP="002433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Bitdefender </w:t>
      </w:r>
      <w:proofErr w:type="spellStart"/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GravityZone</w:t>
      </w:r>
      <w:proofErr w:type="spellEnd"/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Business Security: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Known for lightweight, high-performance protection with centralized management.</w:t>
      </w:r>
    </w:p>
    <w:p w14:paraId="79AAC059" w14:textId="77777777" w:rsidR="0024336F" w:rsidRPr="00AC11C4" w:rsidRDefault="0024336F" w:rsidP="002433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Avast Business Antivirus: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Provides robust antivirus and anti-malware at an affordable price, with scalable options.</w:t>
      </w:r>
    </w:p>
    <w:p w14:paraId="26A20C59" w14:textId="77777777" w:rsidR="0024336F" w:rsidRPr="00AC11C4" w:rsidRDefault="0024336F" w:rsidP="002433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ESET Endpoint Security: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Strong on ransomware prevention and low resource usage, designed for SMBs.</w:t>
      </w:r>
    </w:p>
    <w:p w14:paraId="31C0691B" w14:textId="77777777" w:rsidR="0024336F" w:rsidRPr="00AC11C4" w:rsidRDefault="0024336F" w:rsidP="002433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Trend Micro Worry-Free Business Security: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Comprehensive protection for desktops, laptops, and servers, including cloud-based monitoring.</w:t>
      </w:r>
    </w:p>
    <w:p w14:paraId="3D8D022E" w14:textId="2D8A055E" w:rsidR="0024336F" w:rsidRPr="00AC11C4" w:rsidRDefault="0024336F" w:rsidP="0024336F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65998297" w14:textId="77777777" w:rsidR="0024336F" w:rsidRPr="00AC11C4" w:rsidRDefault="0024336F" w:rsidP="0024336F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2. Firewall Configuration Guide</w:t>
      </w:r>
    </w:p>
    <w:p w14:paraId="4D33B990" w14:textId="77777777" w:rsidR="0024336F" w:rsidRPr="00AC11C4" w:rsidRDefault="0024336F" w:rsidP="002433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For hardware and software firewalls:</w:t>
      </w:r>
    </w:p>
    <w:p w14:paraId="5462B9EE" w14:textId="77777777" w:rsidR="0024336F" w:rsidRPr="00AC11C4" w:rsidRDefault="0024336F" w:rsidP="0024336F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Hardware Firewalls:</w:t>
      </w:r>
    </w:p>
    <w:p w14:paraId="6A83B986" w14:textId="77777777" w:rsidR="0024336F" w:rsidRPr="00AC11C4" w:rsidRDefault="0024336F" w:rsidP="002433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Fortinet FortiGate 40F or 60F: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Affordable next-gen firewalls with advanced threat detection and SD-WAN capabilities.</w:t>
      </w:r>
    </w:p>
    <w:p w14:paraId="5A713041" w14:textId="77777777" w:rsidR="0024336F" w:rsidRPr="00AC11C4" w:rsidRDefault="0024336F" w:rsidP="002433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SonicWall TZ Series: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Tailored for SMBs, offering secure remote access and deep packet inspection.</w:t>
      </w:r>
    </w:p>
    <w:p w14:paraId="33DFF2B7" w14:textId="77777777" w:rsidR="0024336F" w:rsidRPr="00AC11C4" w:rsidRDefault="0024336F" w:rsidP="0024336F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Software Firewalls:</w:t>
      </w:r>
    </w:p>
    <w:p w14:paraId="316F17AB" w14:textId="77777777" w:rsidR="0024336F" w:rsidRPr="00AC11C4" w:rsidRDefault="0024336F" w:rsidP="002433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proofErr w:type="spellStart"/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pfSense</w:t>
      </w:r>
      <w:proofErr w:type="spellEnd"/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(Open Source):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Highly customizable firewall solution, ideal for SMBs on a budget.</w:t>
      </w:r>
    </w:p>
    <w:p w14:paraId="0DEBD603" w14:textId="77777777" w:rsidR="0024336F" w:rsidRPr="00AC11C4" w:rsidRDefault="0024336F" w:rsidP="002433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proofErr w:type="spellStart"/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OPNsense</w:t>
      </w:r>
      <w:proofErr w:type="spellEnd"/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(Open Source):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 A fork of </w:t>
      </w:r>
      <w:proofErr w:type="spellStart"/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pfSense</w:t>
      </w:r>
      <w:proofErr w:type="spellEnd"/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, offering a user-friendly interface and robust features.</w:t>
      </w:r>
    </w:p>
    <w:p w14:paraId="2B7DF13B" w14:textId="77777777" w:rsidR="0024336F" w:rsidRPr="00AC11C4" w:rsidRDefault="0024336F" w:rsidP="002433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Windows Defender Firewall: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Built-in for Windows environments; easily configurable and integrates with Active Directory.</w:t>
      </w:r>
    </w:p>
    <w:p w14:paraId="199C2A7F" w14:textId="77777777" w:rsidR="0024336F" w:rsidRPr="00AC11C4" w:rsidRDefault="0024336F" w:rsidP="002433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Configuration Tips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1716F73F" w14:textId="77777777" w:rsidR="0024336F" w:rsidRPr="00AC11C4" w:rsidRDefault="0024336F" w:rsidP="002433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Define and apply </w:t>
      </w: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access control rules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Allow necessary traffic, block unnecessary ports, and enforce least privilege.</w:t>
      </w:r>
    </w:p>
    <w:p w14:paraId="6717ECB3" w14:textId="77777777" w:rsidR="0024336F" w:rsidRPr="00AC11C4" w:rsidRDefault="0024336F" w:rsidP="002433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Enable </w:t>
      </w: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intrusion detection/prevention systems (IDS/IPS)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Regularly update signatures.</w:t>
      </w:r>
    </w:p>
    <w:p w14:paraId="1BE06D71" w14:textId="77777777" w:rsidR="0024336F" w:rsidRPr="00AC11C4" w:rsidRDefault="0024336F" w:rsidP="002433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Configure </w:t>
      </w: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VPN access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for remote employees with strong encryption protocols (e.g., IPsec, OpenVPN).</w:t>
      </w:r>
    </w:p>
    <w:p w14:paraId="0BD3366F" w14:textId="77777777" w:rsidR="0024336F" w:rsidRPr="00AC11C4" w:rsidRDefault="0024336F" w:rsidP="002433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Regularly update firmware and monitor firewall logs for suspicious activities.</w:t>
      </w:r>
    </w:p>
    <w:p w14:paraId="40DC0482" w14:textId="22FCC316" w:rsidR="0024336F" w:rsidRPr="00AC11C4" w:rsidRDefault="0024336F" w:rsidP="0024336F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53A5D44E" w14:textId="77777777" w:rsidR="0024336F" w:rsidRPr="00AC11C4" w:rsidRDefault="0024336F" w:rsidP="0024336F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3. Data Backup Tools</w:t>
      </w:r>
    </w:p>
    <w:p w14:paraId="1BCE8F74" w14:textId="77777777" w:rsidR="0024336F" w:rsidRPr="00AC11C4" w:rsidRDefault="0024336F" w:rsidP="002433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Automated and secure backup solutions for SMBs:</w:t>
      </w:r>
    </w:p>
    <w:p w14:paraId="5E6203D2" w14:textId="77777777" w:rsidR="0024336F" w:rsidRPr="00AC11C4" w:rsidRDefault="0024336F" w:rsidP="002433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Acronis Cyber Protect: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Combines backup, cybersecurity, and management in one solution.</w:t>
      </w:r>
    </w:p>
    <w:p w14:paraId="43717DED" w14:textId="77777777" w:rsidR="0024336F" w:rsidRPr="00AC11C4" w:rsidRDefault="0024336F" w:rsidP="002433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Veeam Backup Essentials: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Offers robust disaster recovery for virtual machines and physical servers.</w:t>
      </w:r>
    </w:p>
    <w:p w14:paraId="0A8BA729" w14:textId="77777777" w:rsidR="0024336F" w:rsidRPr="00AC11C4" w:rsidRDefault="0024336F" w:rsidP="002433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Best Practices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2A9885FF" w14:textId="77777777" w:rsidR="0024336F" w:rsidRPr="00AC11C4" w:rsidRDefault="0024336F" w:rsidP="002433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Implement the </w:t>
      </w: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3-2-1 backup rule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3 copies of your data, 2 on different storage mediums, and 1 offsite.</w:t>
      </w:r>
    </w:p>
    <w:p w14:paraId="385940A8" w14:textId="77777777" w:rsidR="0024336F" w:rsidRPr="00AC11C4" w:rsidRDefault="0024336F" w:rsidP="002433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Use </w:t>
      </w: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encryption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to secure data in transit and at rest.</w:t>
      </w:r>
    </w:p>
    <w:p w14:paraId="53124FA3" w14:textId="77777777" w:rsidR="0024336F" w:rsidRPr="00AC11C4" w:rsidRDefault="0024336F" w:rsidP="002433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Schedule </w:t>
      </w: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regular backup tests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to ensure recovery integrity.</w:t>
      </w:r>
    </w:p>
    <w:p w14:paraId="0085FB8E" w14:textId="55D4F7F6" w:rsidR="0024336F" w:rsidRPr="00AC11C4" w:rsidRDefault="0024336F" w:rsidP="0024336F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2F103A2C" w14:textId="77777777" w:rsidR="0024336F" w:rsidRPr="00AC11C4" w:rsidRDefault="0024336F" w:rsidP="0024336F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4. Multi-Factor Authentication (MFA)</w:t>
      </w:r>
    </w:p>
    <w:p w14:paraId="1C947DAF" w14:textId="77777777" w:rsidR="0024336F" w:rsidRPr="00AC11C4" w:rsidRDefault="0024336F" w:rsidP="002433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Recommended MFA tools:</w:t>
      </w:r>
    </w:p>
    <w:p w14:paraId="07A65D6F" w14:textId="77777777" w:rsidR="0024336F" w:rsidRPr="00AC11C4" w:rsidRDefault="0024336F" w:rsidP="002433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Google Authenticator: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Free, easy to implement, and widely compatible with services.</w:t>
      </w:r>
    </w:p>
    <w:p w14:paraId="145B25A9" w14:textId="77777777" w:rsidR="0024336F" w:rsidRPr="00AC11C4" w:rsidRDefault="0024336F" w:rsidP="002433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Authy: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Syncs across devices, offers cloud backup for codes, and user-friendly for SMBs.</w:t>
      </w:r>
    </w:p>
    <w:p w14:paraId="07C07451" w14:textId="77777777" w:rsidR="0024336F" w:rsidRPr="00AC11C4" w:rsidRDefault="0024336F" w:rsidP="002433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Duo Security by Cisco: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Comprehensive MFA solution with advanced access controls for larger SMBs.</w:t>
      </w:r>
    </w:p>
    <w:p w14:paraId="7D3AEDD3" w14:textId="77777777" w:rsidR="0024336F" w:rsidRPr="00AC11C4" w:rsidRDefault="0024336F" w:rsidP="002433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Microsoft Authenticator: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Seamless for businesses using Microsoft 365 or Azure.</w:t>
      </w:r>
    </w:p>
    <w:p w14:paraId="58C2A828" w14:textId="77777777" w:rsidR="0024336F" w:rsidRPr="00AC11C4" w:rsidRDefault="0024336F" w:rsidP="002433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Okta MFA: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Scalable solution offering adaptive MFA policies for SMBs.</w:t>
      </w:r>
    </w:p>
    <w:p w14:paraId="3EB9E95D" w14:textId="77777777" w:rsidR="0024336F" w:rsidRPr="00AC11C4" w:rsidRDefault="0024336F" w:rsidP="002433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Implementation Notes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7D3A5EA9" w14:textId="77777777" w:rsidR="0024336F" w:rsidRPr="00AC11C4" w:rsidRDefault="0024336F" w:rsidP="002433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Enforce MFA for </w:t>
      </w: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critical applications and systems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, especially email, file storage, and VPN access.</w:t>
      </w:r>
    </w:p>
    <w:p w14:paraId="434E7D58" w14:textId="77777777" w:rsidR="0024336F" w:rsidRPr="00AC11C4" w:rsidRDefault="0024336F" w:rsidP="002433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Use </w:t>
      </w: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hardware tokens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like YubiKey for higher security if budget allows.</w:t>
      </w:r>
    </w:p>
    <w:p w14:paraId="352B6DDD" w14:textId="77777777" w:rsidR="0024336F" w:rsidRPr="00AC11C4" w:rsidRDefault="0024336F" w:rsidP="002433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Train employees on MFA usage and recovery options.</w:t>
      </w:r>
    </w:p>
    <w:p w14:paraId="5E228968" w14:textId="66397174" w:rsidR="0024336F" w:rsidRPr="00AC11C4" w:rsidRDefault="0024336F" w:rsidP="0024336F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6DFE379D" w14:textId="77777777" w:rsidR="0024336F" w:rsidRPr="00AC11C4" w:rsidRDefault="0024336F" w:rsidP="0024336F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5. Endpoint Security Tools</w:t>
      </w:r>
    </w:p>
    <w:p w14:paraId="4CA88443" w14:textId="77777777" w:rsidR="0024336F" w:rsidRPr="00AC11C4" w:rsidRDefault="0024336F" w:rsidP="002433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For monitoring and securing employee devices:</w:t>
      </w:r>
    </w:p>
    <w:p w14:paraId="77E6CC56" w14:textId="77777777" w:rsidR="0024336F" w:rsidRPr="00AC11C4" w:rsidRDefault="0024336F" w:rsidP="002433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CrowdStrike Falcon: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Cloud-native endpoint detection and response (EDR) for advanced threat hunting.</w:t>
      </w:r>
    </w:p>
    <w:p w14:paraId="6C3A02D0" w14:textId="77777777" w:rsidR="0024336F" w:rsidRPr="00AC11C4" w:rsidRDefault="0024336F" w:rsidP="002433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lastRenderedPageBreak/>
        <w:t>Sophos Intercept X: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Combines AI-driven malware detection with advanced exploit prevention.</w:t>
      </w:r>
    </w:p>
    <w:p w14:paraId="088AE445" w14:textId="77777777" w:rsidR="0024336F" w:rsidRPr="00AC11C4" w:rsidRDefault="0024336F" w:rsidP="002433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proofErr w:type="spellStart"/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SentinelOne</w:t>
      </w:r>
      <w:proofErr w:type="spellEnd"/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Singularity: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Autonomous threat detection, response, and remediation.</w:t>
      </w:r>
    </w:p>
    <w:p w14:paraId="5363E489" w14:textId="77777777" w:rsidR="0024336F" w:rsidRPr="00AC11C4" w:rsidRDefault="0024336F" w:rsidP="002433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Carbon Black (VMware):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Offers real-time threat intelligence and EDR for small teams.</w:t>
      </w:r>
    </w:p>
    <w:p w14:paraId="3A4341D3" w14:textId="77777777" w:rsidR="0024336F" w:rsidRPr="00AC11C4" w:rsidRDefault="0024336F" w:rsidP="002433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Kaspersky Endpoint Security Cloud: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Simple yet robust endpoint protection tailored for SMBs.</w:t>
      </w:r>
    </w:p>
    <w:p w14:paraId="4140FE44" w14:textId="77777777" w:rsidR="0024336F" w:rsidRPr="00AC11C4" w:rsidRDefault="0024336F" w:rsidP="002433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Key Features to Look For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75673C89" w14:textId="77777777" w:rsidR="0024336F" w:rsidRPr="00AC11C4" w:rsidRDefault="0024336F" w:rsidP="002433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Centralized management for visibility across devices.</w:t>
      </w:r>
    </w:p>
    <w:p w14:paraId="148A38B3" w14:textId="77777777" w:rsidR="0024336F" w:rsidRPr="00AC11C4" w:rsidRDefault="0024336F" w:rsidP="002433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Protection against </w:t>
      </w: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fileless malware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and </w:t>
      </w: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zero-day threats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15ADF848" w14:textId="77777777" w:rsidR="0024336F" w:rsidRPr="00AC11C4" w:rsidRDefault="0024336F" w:rsidP="002433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Integration with your existing </w:t>
      </w: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SIEM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or </w:t>
      </w:r>
      <w:r w:rsidRPr="00AC11C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MFA</w:t>
      </w: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solutions.</w:t>
      </w:r>
    </w:p>
    <w:p w14:paraId="4E1AA00C" w14:textId="77777777" w:rsidR="0024336F" w:rsidRPr="00AC11C4" w:rsidRDefault="0024336F" w:rsidP="002433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C11C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Ability to enforce policies for removable media, USB devices, and unapproved applications.</w:t>
      </w:r>
    </w:p>
    <w:p w14:paraId="3E566FB4" w14:textId="77777777" w:rsidR="0041711A" w:rsidRPr="00AC11C4" w:rsidRDefault="0041711A">
      <w:pPr>
        <w:rPr>
          <w:sz w:val="22"/>
          <w:szCs w:val="22"/>
        </w:rPr>
      </w:pPr>
    </w:p>
    <w:sectPr w:rsidR="0041711A" w:rsidRPr="00AC1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53F13"/>
    <w:multiLevelType w:val="multilevel"/>
    <w:tmpl w:val="1594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6416F"/>
    <w:multiLevelType w:val="multilevel"/>
    <w:tmpl w:val="F272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F0880"/>
    <w:multiLevelType w:val="multilevel"/>
    <w:tmpl w:val="7B9C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F33D5"/>
    <w:multiLevelType w:val="multilevel"/>
    <w:tmpl w:val="6C0E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367C5"/>
    <w:multiLevelType w:val="multilevel"/>
    <w:tmpl w:val="7F3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328F4"/>
    <w:multiLevelType w:val="multilevel"/>
    <w:tmpl w:val="B58C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57284F"/>
    <w:multiLevelType w:val="multilevel"/>
    <w:tmpl w:val="2A24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374D74"/>
    <w:multiLevelType w:val="multilevel"/>
    <w:tmpl w:val="484A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462DC2"/>
    <w:multiLevelType w:val="multilevel"/>
    <w:tmpl w:val="4FA8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C7961"/>
    <w:multiLevelType w:val="multilevel"/>
    <w:tmpl w:val="8970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532714">
    <w:abstractNumId w:val="5"/>
  </w:num>
  <w:num w:numId="2" w16cid:durableId="1007100056">
    <w:abstractNumId w:val="4"/>
  </w:num>
  <w:num w:numId="3" w16cid:durableId="688066990">
    <w:abstractNumId w:val="1"/>
  </w:num>
  <w:num w:numId="4" w16cid:durableId="1803691149">
    <w:abstractNumId w:val="8"/>
  </w:num>
  <w:num w:numId="5" w16cid:durableId="898789846">
    <w:abstractNumId w:val="7"/>
  </w:num>
  <w:num w:numId="6" w16cid:durableId="1063479057">
    <w:abstractNumId w:val="9"/>
  </w:num>
  <w:num w:numId="7" w16cid:durableId="284696938">
    <w:abstractNumId w:val="3"/>
  </w:num>
  <w:num w:numId="8" w16cid:durableId="1766460590">
    <w:abstractNumId w:val="2"/>
  </w:num>
  <w:num w:numId="9" w16cid:durableId="1354921170">
    <w:abstractNumId w:val="0"/>
  </w:num>
  <w:num w:numId="10" w16cid:durableId="1655062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6F"/>
    <w:rsid w:val="00086EAA"/>
    <w:rsid w:val="001909F1"/>
    <w:rsid w:val="00230B36"/>
    <w:rsid w:val="0024336F"/>
    <w:rsid w:val="0041711A"/>
    <w:rsid w:val="00AC11C4"/>
    <w:rsid w:val="00B42AE7"/>
    <w:rsid w:val="00BF6ED2"/>
    <w:rsid w:val="00C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C7C3"/>
  <w15:chartTrackingRefBased/>
  <w15:docId w15:val="{B0E8F96A-2907-E64D-94F4-83C5FFF7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3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43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433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3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3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3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3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3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4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4336F"/>
    <w:rPr>
      <w:b/>
      <w:bCs/>
    </w:rPr>
  </w:style>
  <w:style w:type="character" w:customStyle="1" w:styleId="apple-converted-space">
    <w:name w:val="apple-converted-space"/>
    <w:basedOn w:val="DefaultParagraphFont"/>
    <w:rsid w:val="0024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506</Words>
  <Characters>3166</Characters>
  <Application>Microsoft Office Word</Application>
  <DocSecurity>0</DocSecurity>
  <Lines>75</Lines>
  <Paragraphs>52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Codrut Andrei</dc:creator>
  <cp:keywords/>
  <dc:description/>
  <cp:lastModifiedBy>Codrut Andrei</cp:lastModifiedBy>
  <cp:revision>4</cp:revision>
  <dcterms:created xsi:type="dcterms:W3CDTF">2024-12-18T06:56:00Z</dcterms:created>
  <dcterms:modified xsi:type="dcterms:W3CDTF">2024-12-18T13:06:00Z</dcterms:modified>
</cp:coreProperties>
</file>